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307" w:rsidRPr="00A41A48" w:rsidRDefault="005B4307" w:rsidP="005B4307">
      <w:pPr>
        <w:spacing w:after="0" w:line="240" w:lineRule="auto"/>
        <w:jc w:val="center"/>
        <w:rPr>
          <w:rFonts w:cs="Calibri"/>
          <w:b/>
          <w:sz w:val="28"/>
          <w:szCs w:val="28"/>
          <w:lang w:val="uk-UA"/>
        </w:rPr>
      </w:pPr>
      <w:r w:rsidRPr="00F03F74"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5B4307" w:rsidRPr="00F03F74" w:rsidTr="00DF49E3">
        <w:tc>
          <w:tcPr>
            <w:tcW w:w="14175" w:type="dxa"/>
            <w:tcBorders>
              <w:bottom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Видача (продовження дії) дозволу на розміщення зовнішньої реклами</w:t>
            </w:r>
          </w:p>
        </w:tc>
      </w:tr>
      <w:tr w:rsidR="005B4307" w:rsidRPr="00F03F74" w:rsidTr="00DF49E3">
        <w:tc>
          <w:tcPr>
            <w:tcW w:w="14175" w:type="dxa"/>
            <w:tcBorders>
              <w:bottom w:val="single" w:sz="4" w:space="0" w:color="auto"/>
            </w:tcBorders>
          </w:tcPr>
          <w:p w:rsidR="005B4307" w:rsidRPr="00F03F74" w:rsidRDefault="005B4307" w:rsidP="00DF4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Відділ архітектури, містобудування та житлово-комунального господарства Менської міської ради</w:t>
            </w:r>
          </w:p>
        </w:tc>
      </w:tr>
      <w:tr w:rsidR="005B4307" w:rsidRPr="00F03F74" w:rsidTr="00DF49E3">
        <w:tc>
          <w:tcPr>
            <w:tcW w:w="14175" w:type="dxa"/>
            <w:tcBorders>
              <w:top w:val="single" w:sz="4" w:space="0" w:color="auto"/>
            </w:tcBorders>
          </w:tcPr>
          <w:p w:rsidR="005B4307" w:rsidRPr="00F03F74" w:rsidRDefault="005B4307" w:rsidP="00DF4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(найменування суб’єкта надання адміністративної послуги)</w:t>
            </w:r>
          </w:p>
        </w:tc>
      </w:tr>
    </w:tbl>
    <w:p w:rsidR="005B4307" w:rsidRPr="00F03F74" w:rsidRDefault="005B4307" w:rsidP="005B4307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5"/>
        <w:gridCol w:w="5954"/>
      </w:tblGrid>
      <w:tr w:rsidR="005B4307" w:rsidRPr="00F03F74" w:rsidTr="00DF49E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5B4307" w:rsidRPr="00F03F74" w:rsidTr="00DF49E3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Відділ «Центр надання адміністративних послуг» Менської міської ради</w:t>
            </w:r>
          </w:p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307" w:rsidRPr="00F03F7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відділу «Центр надання адміністративних послуг»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A0594" w:rsidRDefault="005B4307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15600, вул. Героїв Ато, 6,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Чернігівська обл.</w:t>
            </w:r>
          </w:p>
        </w:tc>
      </w:tr>
      <w:tr w:rsidR="005B4307" w:rsidRPr="00F03F7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відділу «Центр надання адміністративних послуг»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Default="005B4307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     з 08.30 до 16.30</w:t>
            </w:r>
          </w:p>
          <w:p w:rsidR="005B4307" w:rsidRDefault="005B4307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        з 08.30 до 16.30</w:t>
            </w:r>
          </w:p>
          <w:p w:rsidR="005B4307" w:rsidRDefault="005B4307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           з 08.30 до 16.30</w:t>
            </w:r>
          </w:p>
          <w:p w:rsidR="005B4307" w:rsidRDefault="005B4307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           з 08.30 до 20.00</w:t>
            </w:r>
          </w:p>
          <w:p w:rsidR="005B4307" w:rsidRDefault="005B4307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П'ятниця        з 08.30 до 15.30</w:t>
            </w:r>
          </w:p>
          <w:p w:rsidR="005B4307" w:rsidRDefault="005B4307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4307" w:rsidRDefault="005B4307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Вихідні дні:    субота</w:t>
            </w:r>
          </w:p>
          <w:p w:rsidR="005B4307" w:rsidRPr="00FA0594" w:rsidRDefault="005B4307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неділя</w:t>
            </w:r>
          </w:p>
        </w:tc>
      </w:tr>
      <w:tr w:rsidR="005B4307" w:rsidRPr="00F03F7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 (довідки), адреса електронної пошти та веб-сайт відділу «Центр надання адміністративних послуг»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Default="005B4307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(04644) 2-16-81</w:t>
            </w:r>
          </w:p>
          <w:p w:rsidR="005B4307" w:rsidRPr="008436BC" w:rsidRDefault="005B4307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hyperlink r:id="rId4" w:history="1"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cnapradamena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cg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5B4307" w:rsidRPr="008436BC" w:rsidRDefault="005B4307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307" w:rsidRPr="008436BC" w:rsidRDefault="005B4307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307" w:rsidRPr="008436BC" w:rsidRDefault="005B4307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307" w:rsidRDefault="005B4307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307" w:rsidRPr="008436BC" w:rsidRDefault="005B4307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307" w:rsidRPr="008436BC" w:rsidRDefault="005B4307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307" w:rsidRPr="00F03F74" w:rsidTr="00DF49E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B4307" w:rsidRPr="00F03F7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Закони України </w:t>
            </w: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Закон України «Про рекламу» (стаття 16*).</w:t>
            </w:r>
          </w:p>
        </w:tc>
      </w:tr>
      <w:tr w:rsidR="005B4307" w:rsidRPr="00F03F7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Постанова </w:t>
            </w:r>
            <w:proofErr w:type="spellStart"/>
            <w:r w:rsidRPr="00F03F74">
              <w:rPr>
                <w:rFonts w:ascii="Times New Roman" w:hAnsi="Times New Roman"/>
                <w:spacing w:val="-3"/>
                <w:sz w:val="28"/>
                <w:szCs w:val="28"/>
              </w:rPr>
              <w:t>Кабінету</w:t>
            </w:r>
            <w:proofErr w:type="spellEnd"/>
            <w:r w:rsidRPr="00F03F7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03F74">
              <w:rPr>
                <w:rFonts w:ascii="Times New Roman" w:hAnsi="Times New Roman"/>
                <w:spacing w:val="-3"/>
                <w:sz w:val="28"/>
                <w:szCs w:val="28"/>
              </w:rPr>
              <w:t>Міністрів</w:t>
            </w:r>
            <w:proofErr w:type="spellEnd"/>
            <w:r w:rsidRPr="00F03F7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03F74">
              <w:rPr>
                <w:rFonts w:ascii="Times New Roman" w:hAnsi="Times New Roman"/>
                <w:spacing w:val="-3"/>
                <w:sz w:val="28"/>
                <w:szCs w:val="28"/>
              </w:rPr>
              <w:t>України</w:t>
            </w:r>
            <w:proofErr w:type="spellEnd"/>
            <w:r w:rsidRPr="00F03F7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03F74">
              <w:rPr>
                <w:rFonts w:ascii="Times New Roman" w:hAnsi="Times New Roman"/>
                <w:spacing w:val="-3"/>
                <w:sz w:val="28"/>
                <w:szCs w:val="28"/>
              </w:rPr>
              <w:t>від</w:t>
            </w:r>
            <w:proofErr w:type="spellEnd"/>
            <w:r w:rsidRPr="00F03F7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29.12.2003 № 2067 «Про </w:t>
            </w:r>
            <w:proofErr w:type="spellStart"/>
            <w:r w:rsidRPr="00F03F74">
              <w:rPr>
                <w:rFonts w:ascii="Times New Roman" w:hAnsi="Times New Roman"/>
                <w:spacing w:val="-3"/>
                <w:sz w:val="28"/>
                <w:szCs w:val="28"/>
              </w:rPr>
              <w:t>затвердження</w:t>
            </w:r>
            <w:proofErr w:type="spellEnd"/>
            <w:r w:rsidRPr="00F03F7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03F74">
              <w:rPr>
                <w:rFonts w:ascii="Times New Roman" w:hAnsi="Times New Roman"/>
                <w:spacing w:val="-3"/>
                <w:sz w:val="28"/>
                <w:szCs w:val="28"/>
              </w:rPr>
              <w:t>Типових</w:t>
            </w:r>
            <w:proofErr w:type="spellEnd"/>
            <w:r w:rsidRPr="00F03F7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правил </w:t>
            </w:r>
            <w:proofErr w:type="spellStart"/>
            <w:r w:rsidRPr="00F03F74">
              <w:rPr>
                <w:rFonts w:ascii="Times New Roman" w:hAnsi="Times New Roman"/>
                <w:spacing w:val="-3"/>
                <w:sz w:val="28"/>
                <w:szCs w:val="28"/>
              </w:rPr>
              <w:t>розміщення</w:t>
            </w:r>
            <w:proofErr w:type="spellEnd"/>
            <w:r w:rsidRPr="00F03F7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03F74">
              <w:rPr>
                <w:rFonts w:ascii="Times New Roman" w:hAnsi="Times New Roman"/>
                <w:spacing w:val="-3"/>
                <w:sz w:val="28"/>
                <w:szCs w:val="28"/>
              </w:rPr>
              <w:t>зовнішньої</w:t>
            </w:r>
            <w:proofErr w:type="spellEnd"/>
            <w:r w:rsidRPr="00F03F7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03F74">
              <w:rPr>
                <w:rFonts w:ascii="Times New Roman" w:hAnsi="Times New Roman"/>
                <w:spacing w:val="-3"/>
                <w:sz w:val="28"/>
                <w:szCs w:val="28"/>
              </w:rPr>
              <w:t>реклами</w:t>
            </w:r>
            <w:proofErr w:type="spellEnd"/>
            <w:r w:rsidRPr="00F03F74">
              <w:rPr>
                <w:rFonts w:ascii="Times New Roman" w:hAnsi="Times New Roman"/>
                <w:spacing w:val="-3"/>
                <w:sz w:val="28"/>
                <w:szCs w:val="28"/>
              </w:rPr>
              <w:t>»</w:t>
            </w:r>
          </w:p>
        </w:tc>
      </w:tr>
      <w:tr w:rsidR="005B4307" w:rsidRPr="00F03F7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Акти місцевих органів виконавчої влади/ органів </w:t>
            </w: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місцевого самоврядування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Рішення 9 сесії Менської міської ради 7 скликання від 27.04.2016 р. «Про затвердження </w:t>
            </w: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Правил розміщення зовнішньої реклами в м. </w:t>
            </w:r>
            <w:proofErr w:type="spellStart"/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Мена</w:t>
            </w:r>
            <w:proofErr w:type="spellEnd"/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5B4307" w:rsidRPr="00F03F74" w:rsidTr="00DF49E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5B4307" w:rsidRPr="00F03F7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Заява та повний пакет документів</w:t>
            </w:r>
          </w:p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307" w:rsidRPr="00F03F7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1. Заява встановленого зразка (зразок додається). </w:t>
            </w:r>
          </w:p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2. Фотокартка або комп'ютерний макет місця (розміром не менш як 6 х 9 сантиметрів), на якому планується розташування рекламного засобу.</w:t>
            </w:r>
          </w:p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3. Ескіз рекламного засобу з конструктивним рішенням (конструктивне рішення повинно містити інформацію про основні габаритні розміри, вузли кріплення, застосовані матеріали, підключення до інженерних мереж).</w:t>
            </w:r>
          </w:p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Для продовження строку дії Дозволу подається (п.28 Типових правил розміщення зовнішньої реклами):</w:t>
            </w:r>
          </w:p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1. Заява про продовження строку дії Дозволу на розміщення зовнішньої реклами.</w:t>
            </w:r>
          </w:p>
          <w:p w:rsidR="005B4307" w:rsidRPr="00F03F74" w:rsidRDefault="005B4307" w:rsidP="00DF49E3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2. Дозвіл на розміщення зовнішньої реклами.</w:t>
            </w:r>
          </w:p>
        </w:tc>
      </w:tr>
      <w:tr w:rsidR="005B4307" w:rsidRPr="00F03F7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Особисто або через уповноваженого представника до відділу «Центр надання адміністративних послуг»</w:t>
            </w:r>
          </w:p>
        </w:tc>
      </w:tr>
      <w:tr w:rsidR="005B4307" w:rsidRPr="00F03F7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Безоплатно </w:t>
            </w:r>
          </w:p>
        </w:tc>
      </w:tr>
      <w:tr w:rsidR="005B4307" w:rsidRPr="00F03F7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 робочих днів </w:t>
            </w:r>
          </w:p>
        </w:tc>
      </w:tr>
      <w:tr w:rsidR="005B4307" w:rsidRPr="00F03F7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1. Оформлення поданих документів не відповідає встановленим вимогам або документи подані не в повному обсязі;</w:t>
            </w:r>
          </w:p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2. На вказане місце виданий дозвіл на розміщення рекламного засобу;</w:t>
            </w:r>
          </w:p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3. На вказане місце встановлений пріоритет іншому суб’єкту звернення;</w:t>
            </w:r>
          </w:p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4. Обрані заявником формат, вид та/або тип рекламного засобу та/або спосіб його розташування чи зовнішній вигляд не відповідають вимогам, визначеними Правилами розміщення зовнішньої реклами в </w:t>
            </w:r>
            <w:proofErr w:type="spellStart"/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м.Мена</w:t>
            </w:r>
            <w:proofErr w:type="spellEnd"/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B4307" w:rsidRPr="00F03F7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Дозвіл виконавчого комітету Менської міської ради на розміщення зовнішньої реклами.</w:t>
            </w:r>
          </w:p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Заключення з Менською міською радою Договору на право тимчасового  користування місцем розташування  рекламного засобу.</w:t>
            </w:r>
          </w:p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Вмотивована відповідь із зазначенням підстав про відмову у надані дозволу на розміщення зовнішньої реклами.</w:t>
            </w:r>
          </w:p>
        </w:tc>
      </w:tr>
      <w:tr w:rsidR="005B4307" w:rsidRPr="00F03F7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Письмово особисто або через засоби поштового зв</w:t>
            </w:r>
            <w:r w:rsidRPr="00F03F7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язку</w:t>
            </w:r>
            <w:proofErr w:type="spellEnd"/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B4307" w:rsidRPr="00F03F74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Примітка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7" w:rsidRPr="00F03F74" w:rsidRDefault="005B4307" w:rsidP="00DF4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B4307" w:rsidRPr="00F03F74" w:rsidRDefault="005B4307" w:rsidP="005B4307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B4307" w:rsidRPr="00F03F74" w:rsidRDefault="005B4307" w:rsidP="005B4307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B4307" w:rsidRPr="00F03F74" w:rsidRDefault="005B4307" w:rsidP="005B4307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B4307" w:rsidRPr="00F03F74" w:rsidRDefault="005B4307" w:rsidP="005B4307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07"/>
    <w:rsid w:val="004570EA"/>
    <w:rsid w:val="005B4307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8528C-B20D-4BF9-A0DB-F1D2EBBC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307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4307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5B4307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radamena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2436</Words>
  <Characters>1390</Characters>
  <Application>Microsoft Office Word</Application>
  <DocSecurity>0</DocSecurity>
  <Lines>11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2020-12-23T19:03:00Z</dcterms:created>
  <dcterms:modified xsi:type="dcterms:W3CDTF">2020-12-23T19:03:00Z</dcterms:modified>
</cp:coreProperties>
</file>